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9F" w:rsidRPr="007E0F9E" w:rsidRDefault="00C20C9F">
      <w:pPr>
        <w:pStyle w:val="Title"/>
        <w:rPr>
          <w:rFonts w:ascii="Andalus" w:hAnsi="Andalus" w:cs="Andalus"/>
          <w:b/>
          <w:color w:val="FF0000"/>
        </w:rPr>
      </w:pPr>
      <w:r w:rsidRPr="007E0F9E">
        <w:rPr>
          <w:rFonts w:ascii="Andalus" w:hAnsi="Andalus" w:cs="Andalus"/>
          <w:b/>
          <w:color w:val="FF0000"/>
        </w:rPr>
        <w:t xml:space="preserve">MEET THE SPINE </w:t>
      </w:r>
      <w:r w:rsidR="009721A8">
        <w:rPr>
          <w:rFonts w:ascii="Andalus" w:hAnsi="Andalus" w:cs="Andalus"/>
          <w:b/>
          <w:color w:val="FF0000"/>
        </w:rPr>
        <w:t>FACULTY</w:t>
      </w:r>
    </w:p>
    <w:p w:rsidR="00C20C9F" w:rsidRDefault="007E0F9E" w:rsidP="00C20C9F">
      <w:r w:rsidRPr="007E0F9E">
        <w:rPr>
          <w:b/>
        </w:rPr>
        <w:t xml:space="preserve">University of Maryland board-certified and fellowship –trained </w:t>
      </w:r>
      <w:r w:rsidR="00762169" w:rsidRPr="007E0F9E">
        <w:rPr>
          <w:b/>
        </w:rPr>
        <w:t>Orthopaedic</w:t>
      </w:r>
      <w:r w:rsidRPr="007E0F9E">
        <w:rPr>
          <w:b/>
        </w:rPr>
        <w:t xml:space="preserve"> </w:t>
      </w:r>
      <w:r w:rsidR="00762169">
        <w:rPr>
          <w:b/>
        </w:rPr>
        <w:t>S</w:t>
      </w:r>
      <w:r w:rsidRPr="007E0F9E">
        <w:rPr>
          <w:b/>
        </w:rPr>
        <w:t xml:space="preserve">pine </w:t>
      </w:r>
      <w:r w:rsidR="00762169">
        <w:rPr>
          <w:b/>
        </w:rPr>
        <w:t>S</w:t>
      </w:r>
      <w:r w:rsidRPr="007E0F9E">
        <w:rPr>
          <w:b/>
        </w:rPr>
        <w:t>urgeon</w:t>
      </w:r>
    </w:p>
    <w:p w:rsidR="007E0F9E" w:rsidRPr="00C20C9F" w:rsidRDefault="007E0F9E" w:rsidP="00C20C9F"/>
    <w:p w:rsidR="00C20C9F" w:rsidRPr="00C20C9F" w:rsidRDefault="00C20C9F" w:rsidP="00762169">
      <w:pPr>
        <w:rPr>
          <w:b/>
          <w:sz w:val="32"/>
          <w:szCs w:val="32"/>
        </w:rPr>
      </w:pPr>
      <w:r w:rsidRPr="00C20C9F">
        <w:rPr>
          <w:noProof/>
          <w:lang w:eastAsia="en-US"/>
        </w:rPr>
        <w:drawing>
          <wp:anchor distT="0" distB="0" distL="114300" distR="114300" simplePos="0" relativeHeight="251658240" behindDoc="0" locked="0" layoutInCell="1" allowOverlap="1" wp14:anchorId="54CC40A7" wp14:editId="3AD93962">
            <wp:simplePos x="0" y="0"/>
            <wp:positionH relativeFrom="margin">
              <wp:align>left</wp:align>
            </wp:positionH>
            <wp:positionV relativeFrom="paragraph">
              <wp:posOffset>16510</wp:posOffset>
            </wp:positionV>
            <wp:extent cx="2181225" cy="2726055"/>
            <wp:effectExtent l="0" t="0" r="9525" b="0"/>
            <wp:wrapSquare wrapText="bothSides"/>
            <wp:docPr id="1" name="Picture 1" descr="H:\Pictures\BANAGAN Ke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BANAGAN Kell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72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C9F">
        <w:rPr>
          <w:b/>
          <w:sz w:val="32"/>
          <w:szCs w:val="32"/>
        </w:rPr>
        <w:t>KELLEY BANAGAN, MD</w:t>
      </w:r>
    </w:p>
    <w:p w:rsidR="00AF206D" w:rsidRPr="00762169" w:rsidRDefault="00C20C9F" w:rsidP="00AF206D">
      <w:pPr>
        <w:pStyle w:val="Title"/>
        <w:rPr>
          <w:i/>
          <w:sz w:val="24"/>
          <w:szCs w:val="24"/>
        </w:rPr>
      </w:pPr>
      <w:r w:rsidRPr="00762169">
        <w:rPr>
          <w:i/>
          <w:sz w:val="24"/>
          <w:szCs w:val="24"/>
        </w:rPr>
        <w:t>Assistant Professor of Orthopaedic</w:t>
      </w:r>
      <w:r w:rsidR="00762169">
        <w:rPr>
          <w:i/>
          <w:sz w:val="24"/>
          <w:szCs w:val="24"/>
        </w:rPr>
        <w:t xml:space="preserve"> Surgery</w:t>
      </w:r>
    </w:p>
    <w:p w:rsidR="00762169" w:rsidRDefault="00AF206D">
      <w:pPr>
        <w:pStyle w:val="Title"/>
        <w:rPr>
          <w:sz w:val="24"/>
          <w:szCs w:val="24"/>
        </w:rPr>
      </w:pPr>
      <w:r>
        <w:rPr>
          <w:sz w:val="24"/>
          <w:szCs w:val="24"/>
        </w:rPr>
        <w:t xml:space="preserve">University of Maryland School of Medicine </w:t>
      </w:r>
    </w:p>
    <w:p w:rsidR="00762169" w:rsidRDefault="00762169">
      <w:pPr>
        <w:pStyle w:val="Title"/>
        <w:rPr>
          <w:sz w:val="24"/>
          <w:szCs w:val="24"/>
        </w:rPr>
      </w:pPr>
    </w:p>
    <w:p w:rsidR="00762169" w:rsidRPr="00762169" w:rsidRDefault="00D56EC7">
      <w:pPr>
        <w:pStyle w:val="Title"/>
        <w:rPr>
          <w:i/>
          <w:sz w:val="24"/>
          <w:szCs w:val="24"/>
        </w:rPr>
      </w:pPr>
      <w:r>
        <w:rPr>
          <w:i/>
          <w:sz w:val="24"/>
          <w:szCs w:val="24"/>
        </w:rPr>
        <w:t>Academic</w:t>
      </w:r>
      <w:r w:rsidR="00135F5E">
        <w:rPr>
          <w:i/>
          <w:sz w:val="24"/>
          <w:szCs w:val="24"/>
        </w:rPr>
        <w:t xml:space="preserve"> and Education</w:t>
      </w:r>
      <w:bookmarkStart w:id="0" w:name="_GoBack"/>
      <w:bookmarkEnd w:id="0"/>
      <w:r w:rsidR="00762169" w:rsidRPr="00762169">
        <w:rPr>
          <w:i/>
          <w:sz w:val="24"/>
          <w:szCs w:val="24"/>
        </w:rPr>
        <w:t xml:space="preserve"> Coordinator, Spine Fellowship</w:t>
      </w:r>
    </w:p>
    <w:p w:rsidR="00762169" w:rsidRDefault="00762169">
      <w:pPr>
        <w:pStyle w:val="Title"/>
        <w:rPr>
          <w:sz w:val="24"/>
          <w:szCs w:val="24"/>
        </w:rPr>
      </w:pPr>
      <w:r>
        <w:rPr>
          <w:sz w:val="24"/>
          <w:szCs w:val="24"/>
        </w:rPr>
        <w:t xml:space="preserve">University of Maryland Spine </w:t>
      </w:r>
    </w:p>
    <w:p w:rsidR="00762169" w:rsidRDefault="00762169">
      <w:pPr>
        <w:pStyle w:val="Title"/>
        <w:rPr>
          <w:sz w:val="24"/>
          <w:szCs w:val="24"/>
        </w:rPr>
      </w:pPr>
    </w:p>
    <w:p w:rsidR="00762169" w:rsidRPr="00762169" w:rsidRDefault="00762169">
      <w:pPr>
        <w:pStyle w:val="Title"/>
        <w:rPr>
          <w:sz w:val="20"/>
          <w:szCs w:val="20"/>
        </w:rPr>
      </w:pPr>
      <w:r w:rsidRPr="00762169">
        <w:rPr>
          <w:b/>
          <w:sz w:val="20"/>
          <w:szCs w:val="20"/>
        </w:rPr>
        <w:t>Phone:</w:t>
      </w:r>
      <w:r w:rsidRPr="00762169">
        <w:rPr>
          <w:sz w:val="20"/>
          <w:szCs w:val="20"/>
        </w:rPr>
        <w:t xml:space="preserve"> 410-328-3700</w:t>
      </w:r>
    </w:p>
    <w:p w:rsidR="00762169" w:rsidRDefault="00762169">
      <w:pPr>
        <w:pStyle w:val="Title"/>
        <w:rPr>
          <w:sz w:val="20"/>
          <w:szCs w:val="20"/>
        </w:rPr>
      </w:pPr>
      <w:r w:rsidRPr="00762169">
        <w:rPr>
          <w:b/>
          <w:sz w:val="20"/>
          <w:szCs w:val="20"/>
        </w:rPr>
        <w:t>Fax:</w:t>
      </w:r>
      <w:r w:rsidRPr="00762169">
        <w:rPr>
          <w:sz w:val="20"/>
          <w:szCs w:val="20"/>
        </w:rPr>
        <w:t xml:space="preserve"> 410-328-0534</w:t>
      </w:r>
    </w:p>
    <w:p w:rsidR="00762169" w:rsidRDefault="00762169">
      <w:pPr>
        <w:pStyle w:val="Title"/>
        <w:rPr>
          <w:sz w:val="20"/>
          <w:szCs w:val="20"/>
        </w:rPr>
      </w:pPr>
    </w:p>
    <w:p w:rsidR="00762169" w:rsidRPr="00762169" w:rsidRDefault="00762169">
      <w:pPr>
        <w:pStyle w:val="Title"/>
        <w:rPr>
          <w:b/>
          <w:sz w:val="20"/>
          <w:szCs w:val="20"/>
        </w:rPr>
      </w:pPr>
      <w:r w:rsidRPr="00762169">
        <w:rPr>
          <w:b/>
          <w:sz w:val="20"/>
          <w:szCs w:val="20"/>
        </w:rPr>
        <w:t>Mailing Address:</w:t>
      </w:r>
    </w:p>
    <w:p w:rsidR="00762169" w:rsidRDefault="00762169">
      <w:pPr>
        <w:pStyle w:val="Title"/>
        <w:rPr>
          <w:sz w:val="20"/>
          <w:szCs w:val="20"/>
        </w:rPr>
      </w:pPr>
      <w:r>
        <w:rPr>
          <w:sz w:val="20"/>
          <w:szCs w:val="20"/>
        </w:rPr>
        <w:t>University of Maryland Orthopaedic &amp; Spine Center</w:t>
      </w:r>
    </w:p>
    <w:p w:rsidR="00762169" w:rsidRDefault="00762169">
      <w:pPr>
        <w:pStyle w:val="Title"/>
        <w:rPr>
          <w:sz w:val="20"/>
          <w:szCs w:val="20"/>
        </w:rPr>
      </w:pPr>
      <w:r>
        <w:rPr>
          <w:sz w:val="20"/>
          <w:szCs w:val="20"/>
        </w:rPr>
        <w:t>110 S. Paca Street</w:t>
      </w:r>
    </w:p>
    <w:p w:rsidR="00762169" w:rsidRDefault="00762169">
      <w:pPr>
        <w:pStyle w:val="Title"/>
        <w:rPr>
          <w:sz w:val="20"/>
          <w:szCs w:val="20"/>
        </w:rPr>
      </w:pPr>
      <w:r>
        <w:rPr>
          <w:sz w:val="20"/>
          <w:szCs w:val="20"/>
        </w:rPr>
        <w:t>Floor 6, Suite 300</w:t>
      </w:r>
    </w:p>
    <w:p w:rsidR="00C20C9F" w:rsidRPr="00C20C9F" w:rsidRDefault="00762169">
      <w:pPr>
        <w:pStyle w:val="Title"/>
        <w:rPr>
          <w:sz w:val="24"/>
          <w:szCs w:val="24"/>
        </w:rPr>
      </w:pPr>
      <w:r>
        <w:rPr>
          <w:sz w:val="20"/>
          <w:szCs w:val="20"/>
        </w:rPr>
        <w:t>Baltimore, MD 21201</w:t>
      </w:r>
      <w:r w:rsidR="00C20C9F" w:rsidRPr="00C20C9F">
        <w:rPr>
          <w:sz w:val="24"/>
          <w:szCs w:val="24"/>
        </w:rPr>
        <w:br w:type="textWrapping" w:clear="all"/>
      </w:r>
    </w:p>
    <w:p w:rsidR="00C20C9F" w:rsidRDefault="00C20C9F"/>
    <w:p w:rsidR="00F857DD" w:rsidRDefault="00C20C9F" w:rsidP="007E0F9E">
      <w:pPr>
        <w:jc w:val="both"/>
      </w:pPr>
      <w:r w:rsidRPr="007E0F9E">
        <w:rPr>
          <w:sz w:val="28"/>
          <w:szCs w:val="28"/>
        </w:rPr>
        <w:t>Dr. Banagan joint the University of Maryland Medical Center in 2011</w:t>
      </w:r>
      <w:r w:rsidR="009721A8" w:rsidRPr="007E0F9E">
        <w:rPr>
          <w:sz w:val="28"/>
          <w:szCs w:val="28"/>
        </w:rPr>
        <w:t>.</w:t>
      </w:r>
      <w:r w:rsidRPr="007E0F9E">
        <w:rPr>
          <w:sz w:val="28"/>
          <w:szCs w:val="28"/>
        </w:rPr>
        <w:t xml:space="preserve">  She completed her undergraduate degree at St. Lawrence University in Canton, NY, where she graduated summa cum laude with honors.  She received her medical degree from State University of New York Upstate Medical University in Syracuse, NY.  She completed her residency in orthopaedic surgery at the University of Maryland Medical Center.  Her fellowship in spine surgery was completed at Rush University Medical Center in Chicago, IL.  Dr. Banagan has a special interest in pediatric spinal deformity, as well as conditions of the cervical and lumbar spine.  She is a member of the American Academy of Orthopaedic Surgeons and the North American Spine Society.  She has authored over a dozen book chapters and journal articles</w:t>
      </w:r>
      <w:r>
        <w:t xml:space="preserve">. </w:t>
      </w:r>
    </w:p>
    <w:sectPr w:rsidR="00F857DD" w:rsidSect="007E0F9E">
      <w:pgSz w:w="12240" w:h="15840"/>
      <w:pgMar w:top="1440" w:right="1440" w:bottom="1440" w:left="1440" w:header="720" w:footer="720" w:gutter="0"/>
      <w:pgBorders w:offsetFrom="page">
        <w:top w:val="double" w:sz="4" w:space="24" w:color="C00000" w:shadow="1"/>
        <w:left w:val="double" w:sz="4" w:space="24" w:color="C00000" w:shadow="1"/>
        <w:bottom w:val="double" w:sz="4" w:space="24" w:color="C00000" w:shadow="1"/>
        <w:right w:val="double" w:sz="4" w:space="24" w:color="C00000" w:shadow="1"/>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9F" w:rsidRDefault="00C20C9F" w:rsidP="00C20C9F">
      <w:pPr>
        <w:spacing w:after="0" w:line="240" w:lineRule="auto"/>
      </w:pPr>
      <w:r>
        <w:separator/>
      </w:r>
    </w:p>
  </w:endnote>
  <w:endnote w:type="continuationSeparator" w:id="0">
    <w:p w:rsidR="00C20C9F" w:rsidRDefault="00C20C9F" w:rsidP="00C2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9F" w:rsidRDefault="00C20C9F" w:rsidP="00C20C9F">
      <w:pPr>
        <w:spacing w:after="0" w:line="240" w:lineRule="auto"/>
      </w:pPr>
      <w:r>
        <w:separator/>
      </w:r>
    </w:p>
  </w:footnote>
  <w:footnote w:type="continuationSeparator" w:id="0">
    <w:p w:rsidR="00C20C9F" w:rsidRDefault="00C20C9F" w:rsidP="00C2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F"/>
    <w:rsid w:val="00135F5E"/>
    <w:rsid w:val="00762169"/>
    <w:rsid w:val="007E0F9E"/>
    <w:rsid w:val="009721A8"/>
    <w:rsid w:val="009F30CD"/>
    <w:rsid w:val="00AF206D"/>
    <w:rsid w:val="00C20C9F"/>
    <w:rsid w:val="00D56EC7"/>
    <w:rsid w:val="00F857D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2995"/>
  <w15:chartTrackingRefBased/>
  <w15:docId w15:val="{862147EA-6311-469A-B56C-B5D519FA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9F"/>
  </w:style>
  <w:style w:type="paragraph" w:styleId="Footer">
    <w:name w:val="footer"/>
    <w:basedOn w:val="Normal"/>
    <w:link w:val="FooterChar"/>
    <w:uiPriority w:val="99"/>
    <w:unhideWhenUsed/>
    <w:rsid w:val="00C2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9F"/>
  </w:style>
  <w:style w:type="paragraph" w:styleId="BalloonText">
    <w:name w:val="Balloon Text"/>
    <w:basedOn w:val="Normal"/>
    <w:link w:val="BalloonTextChar"/>
    <w:uiPriority w:val="99"/>
    <w:semiHidden/>
    <w:unhideWhenUsed/>
    <w:rsid w:val="007E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itzpatrick\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769B44D-EDD9-4BB8-9FC0-B9CEDE2A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Fitzpatrick, Kelsey</dc:creator>
  <cp:keywords/>
  <cp:lastModifiedBy>Fitzpatrick, Kelsey</cp:lastModifiedBy>
  <cp:revision>6</cp:revision>
  <cp:lastPrinted>2016-03-30T21:10:00Z</cp:lastPrinted>
  <dcterms:created xsi:type="dcterms:W3CDTF">2016-03-30T20:51:00Z</dcterms:created>
  <dcterms:modified xsi:type="dcterms:W3CDTF">2016-04-07T18:06:00Z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