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6A" w:rsidRDefault="001E0E92"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505200" cy="914400"/>
            <wp:effectExtent l="0" t="0" r="0" b="0"/>
            <wp:docPr id="2" name="Picture 2" descr="https://umms.csod.com/clientimg/umms/emailUploads/UMMS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s.csod.com/clientimg/umms/emailUploads/UMMS%20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4812"/>
        <w:gridCol w:w="435"/>
        <w:gridCol w:w="4887"/>
      </w:tblGrid>
      <w:tr w:rsidR="00B3525A" w:rsidRPr="00EE5B03" w:rsidTr="00B3525A">
        <w:tc>
          <w:tcPr>
            <w:tcW w:w="368" w:type="dxa"/>
          </w:tcPr>
          <w:p w:rsidR="00B3525A" w:rsidRDefault="00B3525A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Baltimore Washington Medical Center</w:t>
            </w:r>
          </w:p>
        </w:tc>
        <w:tc>
          <w:tcPr>
            <w:tcW w:w="435" w:type="dxa"/>
          </w:tcPr>
          <w:p w:rsidR="00B3525A" w:rsidRPr="000E3818" w:rsidRDefault="00B3525A" w:rsidP="00576D07">
            <w:pPr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EE5B03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 xml:space="preserve">Rehabilitation and </w:t>
            </w:r>
            <w:proofErr w:type="spellStart"/>
            <w:r w:rsidRPr="005B280F">
              <w:rPr>
                <w:rFonts w:ascii="Tahoma" w:hAnsi="Tahoma" w:cs="Tahoma"/>
                <w:sz w:val="20"/>
                <w:szCs w:val="20"/>
              </w:rPr>
              <w:t>Orthopaedic</w:t>
            </w:r>
            <w:proofErr w:type="spellEnd"/>
            <w:r w:rsidRPr="005B280F">
              <w:rPr>
                <w:rFonts w:ascii="Tahoma" w:hAnsi="Tahoma" w:cs="Tahoma"/>
                <w:sz w:val="20"/>
                <w:szCs w:val="20"/>
              </w:rPr>
              <w:t xml:space="preserve"> Institute</w:t>
            </w:r>
          </w:p>
        </w:tc>
      </w:tr>
      <w:tr w:rsidR="00B3525A" w:rsidRPr="005B280F" w:rsidTr="00B3525A">
        <w:tc>
          <w:tcPr>
            <w:tcW w:w="368" w:type="dxa"/>
          </w:tcPr>
          <w:p w:rsidR="00B3525A" w:rsidRDefault="00B3525A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 Capital Region Medical Center</w:t>
            </w:r>
          </w:p>
        </w:tc>
        <w:tc>
          <w:tcPr>
            <w:tcW w:w="435" w:type="dxa"/>
          </w:tcPr>
          <w:p w:rsidR="00B3525A" w:rsidRPr="00842D34" w:rsidRDefault="00B3525A" w:rsidP="00576D07">
            <w:pPr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Shore Regional Health</w:t>
            </w:r>
          </w:p>
        </w:tc>
      </w:tr>
      <w:tr w:rsidR="00B3525A" w:rsidRPr="005B280F" w:rsidTr="00B3525A">
        <w:tc>
          <w:tcPr>
            <w:tcW w:w="368" w:type="dxa"/>
          </w:tcPr>
          <w:p w:rsidR="00B3525A" w:rsidRDefault="00B3525A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Charles Regional Medical Center</w:t>
            </w:r>
          </w:p>
        </w:tc>
        <w:tc>
          <w:tcPr>
            <w:tcW w:w="435" w:type="dxa"/>
          </w:tcPr>
          <w:p w:rsidR="00B3525A" w:rsidRPr="000E3818" w:rsidRDefault="00B3525A" w:rsidP="00576D07"/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t. Joseph Medical Center</w:t>
            </w:r>
          </w:p>
        </w:tc>
      </w:tr>
      <w:tr w:rsidR="00B3525A" w:rsidRPr="005B280F" w:rsidTr="00B3525A">
        <w:tc>
          <w:tcPr>
            <w:tcW w:w="368" w:type="dxa"/>
          </w:tcPr>
          <w:p w:rsidR="00B3525A" w:rsidRDefault="00B3525A" w:rsidP="00576D07">
            <w:r>
              <w:t>X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 w:rsidRPr="00EE5B0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MMC Downtown Campus/UMMS Corporate</w:t>
            </w:r>
          </w:p>
        </w:tc>
        <w:tc>
          <w:tcPr>
            <w:tcW w:w="435" w:type="dxa"/>
          </w:tcPr>
          <w:p w:rsidR="00B3525A" w:rsidRPr="000E3818" w:rsidRDefault="00B3525A" w:rsidP="00576D07"/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 Upper Chesapeake Health</w:t>
            </w:r>
          </w:p>
        </w:tc>
      </w:tr>
      <w:tr w:rsidR="00B3525A" w:rsidTr="00B3525A">
        <w:tc>
          <w:tcPr>
            <w:tcW w:w="368" w:type="dxa"/>
          </w:tcPr>
          <w:p w:rsidR="00B3525A" w:rsidRDefault="00B3525A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Default="00B3525A" w:rsidP="00576D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UMMC </w:t>
            </w:r>
            <w:r w:rsidRPr="005B280F">
              <w:rPr>
                <w:rFonts w:ascii="Tahoma" w:hAnsi="Tahoma" w:cs="Tahoma"/>
                <w:sz w:val="20"/>
                <w:szCs w:val="20"/>
              </w:rPr>
              <w:t>Midtown Campus</w:t>
            </w:r>
          </w:p>
        </w:tc>
        <w:tc>
          <w:tcPr>
            <w:tcW w:w="435" w:type="dxa"/>
          </w:tcPr>
          <w:p w:rsidR="00B3525A" w:rsidRDefault="00B3525A" w:rsidP="00576D07"/>
        </w:tc>
        <w:tc>
          <w:tcPr>
            <w:tcW w:w="4887" w:type="dxa"/>
          </w:tcPr>
          <w:p w:rsidR="00B3525A" w:rsidRDefault="00B3525A" w:rsidP="00576D07">
            <w:pPr>
              <w:rPr>
                <w:rFonts w:ascii="Times New Roman" w:hAnsi="Times New Roman" w:cs="Times New Roman"/>
              </w:rPr>
            </w:pPr>
          </w:p>
        </w:tc>
      </w:tr>
    </w:tbl>
    <w:p w:rsidR="00B3525A" w:rsidRPr="00B3525A" w:rsidRDefault="00B3525A" w:rsidP="007D3C4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2796" w:rsidRPr="004F19FD" w:rsidRDefault="00962F9F" w:rsidP="007D3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Hepatitis</w:t>
      </w:r>
      <w:r w:rsidR="007D3C4B" w:rsidRPr="004F19FD">
        <w:rPr>
          <w:rFonts w:ascii="Times New Roman" w:hAnsi="Times New Roman" w:cs="Times New Roman"/>
          <w:b/>
          <w:sz w:val="28"/>
          <w:szCs w:val="28"/>
        </w:rPr>
        <w:t xml:space="preserve"> B Information and Declination Form</w:t>
      </w:r>
    </w:p>
    <w:p w:rsidR="00AE56C2" w:rsidRPr="00AE56C2" w:rsidRDefault="00AE56C2" w:rsidP="00AE56C2">
      <w:pPr>
        <w:rPr>
          <w:rFonts w:ascii="Times New Roman" w:hAnsi="Times New Roman" w:cs="Times New Roman"/>
          <w:b/>
          <w:sz w:val="24"/>
          <w:szCs w:val="24"/>
        </w:rPr>
      </w:pPr>
      <w:r w:rsidRPr="00AE56C2">
        <w:rPr>
          <w:rFonts w:ascii="Times New Roman" w:hAnsi="Times New Roman" w:cs="Times New Roman"/>
          <w:b/>
          <w:sz w:val="24"/>
          <w:szCs w:val="24"/>
        </w:rPr>
        <w:t>Information:</w:t>
      </w:r>
    </w:p>
    <w:p w:rsidR="005255DE" w:rsidRDefault="007D3C4B" w:rsidP="007D3C4B">
      <w:pPr>
        <w:rPr>
          <w:rFonts w:ascii="Times New Roman" w:hAnsi="Times New Roman" w:cs="Times New Roman"/>
        </w:rPr>
      </w:pPr>
      <w:r w:rsidRPr="007D3C4B">
        <w:rPr>
          <w:rFonts w:ascii="Times New Roman" w:hAnsi="Times New Roman" w:cs="Times New Roman"/>
        </w:rPr>
        <w:t xml:space="preserve">The University of </w:t>
      </w:r>
      <w:r>
        <w:rPr>
          <w:rFonts w:ascii="Times New Roman" w:hAnsi="Times New Roman" w:cs="Times New Roman"/>
        </w:rPr>
        <w:t xml:space="preserve">Maryland Medical System is offering recombinant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vaccine to all at risk UMMS employees free of charge. Immunization against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can prevent acute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as well as reduce illness and death from chronic active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>, cirrhosis and liver cancer.</w:t>
      </w:r>
    </w:p>
    <w:p w:rsidR="007D3C4B" w:rsidRDefault="00962F9F" w:rsidP="007D3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is a viral infection caused by the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virus (HBV). One of the leading occupational hazards to healthcare workers is exposure to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B. This risk comes from</w:t>
      </w:r>
      <w:r w:rsidR="00AE56C2">
        <w:rPr>
          <w:rFonts w:ascii="Times New Roman" w:hAnsi="Times New Roman" w:cs="Times New Roman"/>
        </w:rPr>
        <w:t xml:space="preserve"> a</w:t>
      </w:r>
      <w:r w:rsidR="007D3C4B">
        <w:rPr>
          <w:rFonts w:ascii="Times New Roman" w:hAnsi="Times New Roman" w:cs="Times New Roman"/>
        </w:rPr>
        <w:t xml:space="preserve"> significant exposure to blood and body fluids</w:t>
      </w:r>
      <w:r w:rsidR="00AE56C2">
        <w:rPr>
          <w:rFonts w:ascii="Times New Roman" w:hAnsi="Times New Roman" w:cs="Times New Roman"/>
        </w:rPr>
        <w:t xml:space="preserve"> after a needle stick or mucous membrane exposure</w:t>
      </w:r>
      <w:r w:rsidR="007D3C4B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vaccine is available to healthcare workers</w:t>
      </w:r>
      <w:r w:rsidR="00AE56C2">
        <w:rPr>
          <w:rFonts w:ascii="Times New Roman" w:hAnsi="Times New Roman" w:cs="Times New Roman"/>
        </w:rPr>
        <w:t xml:space="preserve"> to</w:t>
      </w:r>
      <w:r w:rsidR="007D3C4B">
        <w:rPr>
          <w:rFonts w:ascii="Times New Roman" w:hAnsi="Times New Roman" w:cs="Times New Roman"/>
        </w:rPr>
        <w:t xml:space="preserve"> prevent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infection. </w:t>
      </w:r>
      <w:r w:rsidR="00CB1711">
        <w:rPr>
          <w:rFonts w:ascii="Times New Roman" w:hAnsi="Times New Roman" w:cs="Times New Roman"/>
        </w:rPr>
        <w:t>This is a genetically engineered vaccine and is free of any association with human blood or blood products. The vaccine consists of three intramuscular injections given over a six month period of time after which your blood is t</w:t>
      </w:r>
      <w:r w:rsidR="00AE56C2">
        <w:rPr>
          <w:rFonts w:ascii="Times New Roman" w:hAnsi="Times New Roman" w:cs="Times New Roman"/>
        </w:rPr>
        <w:t>ested for immunity. Over 90% of those vaccinated will become immune to the disease and will be protected in the event of an exposure.</w:t>
      </w:r>
    </w:p>
    <w:p w:rsidR="00AE56C2" w:rsidRPr="00AE56C2" w:rsidRDefault="00AE56C2" w:rsidP="007D3C4B">
      <w:pPr>
        <w:rPr>
          <w:rFonts w:ascii="Times New Roman" w:hAnsi="Times New Roman" w:cs="Times New Roman"/>
          <w:b/>
          <w:sz w:val="24"/>
          <w:szCs w:val="24"/>
        </w:rPr>
      </w:pPr>
      <w:r w:rsidRPr="00AE56C2">
        <w:rPr>
          <w:rFonts w:ascii="Times New Roman" w:hAnsi="Times New Roman" w:cs="Times New Roman"/>
          <w:b/>
          <w:sz w:val="24"/>
          <w:szCs w:val="24"/>
        </w:rPr>
        <w:t>Declination:</w:t>
      </w:r>
    </w:p>
    <w:p w:rsidR="00AE56C2" w:rsidRDefault="00AE56C2" w:rsidP="00AE56C2">
      <w:pPr>
        <w:rPr>
          <w:rFonts w:ascii="Times New Roman" w:hAnsi="Times New Roman" w:cs="Times New Roman"/>
        </w:rPr>
      </w:pPr>
      <w:r>
        <w:t xml:space="preserve">I </w:t>
      </w:r>
      <w:r w:rsidRPr="00AE56C2">
        <w:rPr>
          <w:rFonts w:ascii="Times New Roman" w:hAnsi="Times New Roman" w:cs="Times New Roman"/>
        </w:rPr>
        <w:t xml:space="preserve">understand that I could acquire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Virus (HBV) infection due to my occupational risk of exposure to blood and other potentially infectious material. I have been given the opportunity to be vaccinated with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Vaccine, at no charge to myself.  I decline</w:t>
      </w:r>
      <w:r w:rsidR="005255DE">
        <w:rPr>
          <w:rFonts w:ascii="Times New Roman" w:hAnsi="Times New Roman" w:cs="Times New Roman"/>
        </w:rPr>
        <w:t xml:space="preserve"> </w:t>
      </w:r>
      <w:r w:rsidR="00962F9F">
        <w:rPr>
          <w:rFonts w:ascii="Times New Roman" w:hAnsi="Times New Roman" w:cs="Times New Roman"/>
          <w:b/>
        </w:rPr>
        <w:t>Hepatitis</w:t>
      </w:r>
      <w:r w:rsidRPr="00AE56C2">
        <w:rPr>
          <w:rFonts w:ascii="Times New Roman" w:hAnsi="Times New Roman" w:cs="Times New Roman"/>
          <w:b/>
        </w:rPr>
        <w:t xml:space="preserve"> B</w:t>
      </w:r>
      <w:r w:rsidRPr="00AE56C2">
        <w:rPr>
          <w:rFonts w:ascii="Times New Roman" w:hAnsi="Times New Roman" w:cs="Times New Roman"/>
        </w:rPr>
        <w:t xml:space="preserve"> </w:t>
      </w:r>
      <w:r w:rsidRPr="00AE56C2">
        <w:rPr>
          <w:rFonts w:ascii="Times New Roman" w:hAnsi="Times New Roman" w:cs="Times New Roman"/>
          <w:b/>
        </w:rPr>
        <w:t xml:space="preserve">vaccination </w:t>
      </w:r>
      <w:r w:rsidRPr="00AE56C2">
        <w:rPr>
          <w:rFonts w:ascii="Times New Roman" w:hAnsi="Times New Roman" w:cs="Times New Roman"/>
        </w:rPr>
        <w:t xml:space="preserve">at this time. I understand that by declining this vaccine, I continue to be at risk of acquiring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B, a serious blood disease. If in the future I continue to have the risk of occupational exposure to blood or other potentially infectious material and I want to be vaccinated, I can receive the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vaccine at no charge to 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9900"/>
      </w:tblGrid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>I have already recei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ved all three (3) doses of the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 vaccine</w:t>
            </w:r>
          </w:p>
        </w:tc>
      </w:tr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>I do NOT desire vaccination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against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</w:tr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I am not in patient care and I do 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NOT desire vaccination against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</w:tr>
      <w:tr w:rsidR="00C7515C" w:rsidTr="003416ED">
        <w:tc>
          <w:tcPr>
            <w:tcW w:w="378" w:type="dxa"/>
          </w:tcPr>
          <w:p w:rsidR="00C7515C" w:rsidRDefault="00C7515C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C7515C" w:rsidRPr="005255DE" w:rsidRDefault="00876CFF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am willing to complete the vaccination series</w:t>
            </w:r>
          </w:p>
        </w:tc>
      </w:tr>
    </w:tbl>
    <w:p w:rsidR="005255DE" w:rsidRDefault="005255DE" w:rsidP="00AE56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30"/>
      </w:tblGrid>
      <w:tr w:rsidR="004F19FD" w:rsidTr="003416ED">
        <w:tc>
          <w:tcPr>
            <w:tcW w:w="5148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</w:p>
        </w:tc>
      </w:tr>
      <w:tr w:rsidR="004F19FD" w:rsidTr="003416ED">
        <w:tc>
          <w:tcPr>
            <w:tcW w:w="5148" w:type="dxa"/>
          </w:tcPr>
          <w:p w:rsidR="004F19FD" w:rsidRDefault="004F19FD" w:rsidP="004F1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  <w:p w:rsidR="004F19FD" w:rsidRDefault="004F19FD" w:rsidP="004F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4F19FD" w:rsidTr="003416ED">
        <w:tc>
          <w:tcPr>
            <w:tcW w:w="5148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ID Number</w:t>
            </w:r>
          </w:p>
          <w:p w:rsidR="00C7515C" w:rsidRDefault="00C7515C" w:rsidP="00AE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SSN for non-employee</w:t>
            </w:r>
          </w:p>
        </w:tc>
      </w:tr>
    </w:tbl>
    <w:p w:rsidR="004F19FD" w:rsidRDefault="004F19FD" w:rsidP="00AE56C2">
      <w:pPr>
        <w:rPr>
          <w:rFonts w:ascii="Times New Roman" w:hAnsi="Times New Roman" w:cs="Times New Roman"/>
        </w:rPr>
      </w:pPr>
    </w:p>
    <w:p w:rsidR="00637143" w:rsidRDefault="00B3525A" w:rsidP="00AE5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71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6371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637143">
        <w:rPr>
          <w:rFonts w:ascii="Times New Roman" w:hAnsi="Times New Roman" w:cs="Times New Roman"/>
        </w:rPr>
        <w:t>1</w:t>
      </w:r>
    </w:p>
    <w:sectPr w:rsidR="00637143" w:rsidSect="005255D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2"/>
    <w:rsid w:val="00023D88"/>
    <w:rsid w:val="00082796"/>
    <w:rsid w:val="000C5E47"/>
    <w:rsid w:val="001E0E92"/>
    <w:rsid w:val="002339DC"/>
    <w:rsid w:val="003416ED"/>
    <w:rsid w:val="004F19FD"/>
    <w:rsid w:val="005255DE"/>
    <w:rsid w:val="00533525"/>
    <w:rsid w:val="005A4637"/>
    <w:rsid w:val="005B2E6A"/>
    <w:rsid w:val="00637143"/>
    <w:rsid w:val="006D5615"/>
    <w:rsid w:val="00712689"/>
    <w:rsid w:val="007D3C4B"/>
    <w:rsid w:val="00876CFF"/>
    <w:rsid w:val="00962F9F"/>
    <w:rsid w:val="009E1A13"/>
    <w:rsid w:val="00A205BF"/>
    <w:rsid w:val="00A71274"/>
    <w:rsid w:val="00AE56C2"/>
    <w:rsid w:val="00B3525A"/>
    <w:rsid w:val="00C0056A"/>
    <w:rsid w:val="00C7515C"/>
    <w:rsid w:val="00CB1711"/>
    <w:rsid w:val="00CE78B0"/>
    <w:rsid w:val="00D763C0"/>
    <w:rsid w:val="00DB1DFF"/>
    <w:rsid w:val="00E62BB4"/>
    <w:rsid w:val="00E961D8"/>
    <w:rsid w:val="00EE027B"/>
    <w:rsid w:val="00F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CB02F-1D0A-4398-93F7-B205448F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General Hospital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Whipps, Susan E.</dc:creator>
  <cp:lastModifiedBy>Hogan, Regina</cp:lastModifiedBy>
  <cp:revision>2</cp:revision>
  <cp:lastPrinted>2018-06-19T18:28:00Z</cp:lastPrinted>
  <dcterms:created xsi:type="dcterms:W3CDTF">2022-01-25T13:32:00Z</dcterms:created>
  <dcterms:modified xsi:type="dcterms:W3CDTF">2022-01-25T13:32:00Z</dcterms:modified>
</cp:coreProperties>
</file>