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E6CA4" w14:textId="77777777" w:rsidR="009C37AE" w:rsidRDefault="009C37AE" w:rsidP="009C37AE">
      <w:r>
        <w:rPr>
          <w:rFonts w:ascii="Verdana" w:hAnsi="Verdana"/>
          <w:noProof/>
          <w:sz w:val="20"/>
          <w:szCs w:val="20"/>
        </w:rPr>
        <w:drawing>
          <wp:inline distT="0" distB="0" distL="0" distR="0" wp14:anchorId="5D0F3487" wp14:editId="65A56628">
            <wp:extent cx="3505200" cy="419100"/>
            <wp:effectExtent l="0" t="0" r="0" b="0"/>
            <wp:docPr id="2" name="Picture 2"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4191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74"/>
        <w:gridCol w:w="4944"/>
        <w:gridCol w:w="444"/>
        <w:gridCol w:w="5028"/>
      </w:tblGrid>
      <w:tr w:rsidR="008531E5" w14:paraId="4BE28450" w14:textId="77777777" w:rsidTr="002D5291">
        <w:tc>
          <w:tcPr>
            <w:tcW w:w="378" w:type="dxa"/>
          </w:tcPr>
          <w:p w14:paraId="677AB7A7" w14:textId="77777777" w:rsidR="008531E5" w:rsidRDefault="008531E5" w:rsidP="008531E5"/>
        </w:tc>
        <w:tc>
          <w:tcPr>
            <w:tcW w:w="5040" w:type="dxa"/>
            <w:tcBorders>
              <w:top w:val="single" w:sz="4" w:space="0" w:color="auto"/>
              <w:left w:val="single" w:sz="4" w:space="0" w:color="auto"/>
              <w:bottom w:val="single" w:sz="4" w:space="0" w:color="auto"/>
              <w:right w:val="single" w:sz="4" w:space="0" w:color="auto"/>
            </w:tcBorders>
          </w:tcPr>
          <w:p w14:paraId="69E466F8" w14:textId="77777777" w:rsidR="008531E5" w:rsidRPr="005B280F"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450" w:type="dxa"/>
          </w:tcPr>
          <w:p w14:paraId="7A4F281C" w14:textId="77777777" w:rsidR="008531E5" w:rsidRPr="000E3818" w:rsidRDefault="008531E5" w:rsidP="008531E5">
            <w:pPr>
              <w:rPr>
                <w:b/>
              </w:rPr>
            </w:pPr>
          </w:p>
        </w:tc>
        <w:tc>
          <w:tcPr>
            <w:tcW w:w="5130" w:type="dxa"/>
            <w:tcBorders>
              <w:top w:val="single" w:sz="4" w:space="0" w:color="auto"/>
              <w:left w:val="single" w:sz="4" w:space="0" w:color="auto"/>
              <w:bottom w:val="single" w:sz="4" w:space="0" w:color="auto"/>
              <w:right w:val="single" w:sz="4" w:space="0" w:color="auto"/>
            </w:tcBorders>
          </w:tcPr>
          <w:p w14:paraId="49C2A937" w14:textId="77777777" w:rsidR="008531E5" w:rsidRPr="00EE5B03"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 xml:space="preserve">Rehabilitation and </w:t>
            </w:r>
            <w:proofErr w:type="spellStart"/>
            <w:r w:rsidRPr="005B280F">
              <w:rPr>
                <w:rFonts w:ascii="Tahoma" w:hAnsi="Tahoma" w:cs="Tahoma"/>
                <w:sz w:val="20"/>
                <w:szCs w:val="20"/>
              </w:rPr>
              <w:t>Orthopaedic</w:t>
            </w:r>
            <w:proofErr w:type="spellEnd"/>
            <w:r w:rsidRPr="005B280F">
              <w:rPr>
                <w:rFonts w:ascii="Tahoma" w:hAnsi="Tahoma" w:cs="Tahoma"/>
                <w:sz w:val="20"/>
                <w:szCs w:val="20"/>
              </w:rPr>
              <w:t xml:space="preserve"> Institute</w:t>
            </w:r>
          </w:p>
        </w:tc>
      </w:tr>
      <w:tr w:rsidR="008531E5" w14:paraId="6261DE10" w14:textId="77777777" w:rsidTr="002D5291">
        <w:tc>
          <w:tcPr>
            <w:tcW w:w="378" w:type="dxa"/>
          </w:tcPr>
          <w:p w14:paraId="4BFAC907" w14:textId="77777777" w:rsidR="008531E5" w:rsidRDefault="008531E5" w:rsidP="008531E5"/>
        </w:tc>
        <w:tc>
          <w:tcPr>
            <w:tcW w:w="5040" w:type="dxa"/>
            <w:tcBorders>
              <w:top w:val="single" w:sz="4" w:space="0" w:color="auto"/>
              <w:left w:val="single" w:sz="4" w:space="0" w:color="auto"/>
              <w:bottom w:val="single" w:sz="4" w:space="0" w:color="auto"/>
              <w:right w:val="single" w:sz="4" w:space="0" w:color="auto"/>
            </w:tcBorders>
          </w:tcPr>
          <w:p w14:paraId="6EFEF4D2" w14:textId="77777777" w:rsidR="008531E5" w:rsidRPr="005B280F" w:rsidRDefault="008531E5" w:rsidP="008531E5">
            <w:pPr>
              <w:rPr>
                <w:rFonts w:ascii="Tahoma" w:hAnsi="Tahoma" w:cs="Tahoma"/>
                <w:sz w:val="20"/>
                <w:szCs w:val="20"/>
              </w:rPr>
            </w:pPr>
            <w:r>
              <w:rPr>
                <w:rFonts w:ascii="Tahoma" w:hAnsi="Tahoma" w:cs="Tahoma"/>
                <w:sz w:val="20"/>
                <w:szCs w:val="20"/>
              </w:rPr>
              <w:t>UM Capital Region Medical Center</w:t>
            </w:r>
          </w:p>
        </w:tc>
        <w:tc>
          <w:tcPr>
            <w:tcW w:w="450" w:type="dxa"/>
          </w:tcPr>
          <w:p w14:paraId="46030FFA" w14:textId="77777777" w:rsidR="008531E5" w:rsidRPr="00842D34" w:rsidRDefault="008531E5" w:rsidP="008531E5">
            <w:pPr>
              <w:rPr>
                <w:b/>
              </w:rPr>
            </w:pPr>
          </w:p>
        </w:tc>
        <w:tc>
          <w:tcPr>
            <w:tcW w:w="5130" w:type="dxa"/>
            <w:tcBorders>
              <w:top w:val="single" w:sz="4" w:space="0" w:color="auto"/>
              <w:left w:val="single" w:sz="4" w:space="0" w:color="auto"/>
              <w:bottom w:val="single" w:sz="4" w:space="0" w:color="auto"/>
              <w:right w:val="single" w:sz="4" w:space="0" w:color="auto"/>
            </w:tcBorders>
          </w:tcPr>
          <w:p w14:paraId="7E88D50A" w14:textId="77777777" w:rsidR="008531E5" w:rsidRPr="005B280F"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BF0B4E" w14:paraId="11044653" w14:textId="77777777" w:rsidTr="004E3B54">
        <w:tc>
          <w:tcPr>
            <w:tcW w:w="378" w:type="dxa"/>
          </w:tcPr>
          <w:p w14:paraId="5F90E859"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552E84AF" w14:textId="77777777" w:rsidR="00BF0B4E" w:rsidRPr="005B280F" w:rsidRDefault="00BF0B4E" w:rsidP="00BF0B4E">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450" w:type="dxa"/>
          </w:tcPr>
          <w:p w14:paraId="74A50C0E" w14:textId="77777777" w:rsidR="00BF0B4E" w:rsidRPr="000E3818" w:rsidRDefault="00BF0B4E" w:rsidP="00BF0B4E"/>
        </w:tc>
        <w:tc>
          <w:tcPr>
            <w:tcW w:w="5130" w:type="dxa"/>
            <w:tcBorders>
              <w:top w:val="single" w:sz="4" w:space="0" w:color="auto"/>
              <w:left w:val="single" w:sz="4" w:space="0" w:color="auto"/>
              <w:bottom w:val="single" w:sz="4" w:space="0" w:color="auto"/>
              <w:right w:val="single" w:sz="4" w:space="0" w:color="auto"/>
            </w:tcBorders>
          </w:tcPr>
          <w:p w14:paraId="7ACC7728" w14:textId="15CFE62C" w:rsidR="00BF0B4E" w:rsidRPr="005B280F" w:rsidRDefault="00BF0B4E" w:rsidP="00BF0B4E">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BF0B4E" w14:paraId="18BFEB6F" w14:textId="77777777" w:rsidTr="004E3B54">
        <w:tc>
          <w:tcPr>
            <w:tcW w:w="378" w:type="dxa"/>
          </w:tcPr>
          <w:p w14:paraId="6C0A9D51"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6E420AFC" w14:textId="77777777" w:rsidR="00BF0B4E" w:rsidRPr="005B280F" w:rsidRDefault="00BF0B4E" w:rsidP="00BF0B4E">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450" w:type="dxa"/>
          </w:tcPr>
          <w:p w14:paraId="76AC4860" w14:textId="77777777" w:rsidR="00BF0B4E" w:rsidRPr="000E3818" w:rsidRDefault="00BF0B4E" w:rsidP="00BF0B4E"/>
        </w:tc>
        <w:tc>
          <w:tcPr>
            <w:tcW w:w="5130" w:type="dxa"/>
            <w:tcBorders>
              <w:top w:val="single" w:sz="4" w:space="0" w:color="auto"/>
              <w:left w:val="single" w:sz="4" w:space="0" w:color="auto"/>
              <w:bottom w:val="single" w:sz="4" w:space="0" w:color="auto"/>
              <w:right w:val="single" w:sz="4" w:space="0" w:color="auto"/>
            </w:tcBorders>
          </w:tcPr>
          <w:p w14:paraId="4A617B31" w14:textId="77777777" w:rsidR="00BF0B4E" w:rsidRPr="005B280F" w:rsidRDefault="00BF0B4E" w:rsidP="00BF0B4E">
            <w:pPr>
              <w:rPr>
                <w:rFonts w:ascii="Tahoma" w:hAnsi="Tahoma" w:cs="Tahoma"/>
                <w:sz w:val="20"/>
                <w:szCs w:val="20"/>
              </w:rPr>
            </w:pPr>
            <w:r>
              <w:rPr>
                <w:rFonts w:ascii="Tahoma" w:hAnsi="Tahoma" w:cs="Tahoma"/>
                <w:sz w:val="20"/>
                <w:szCs w:val="20"/>
              </w:rPr>
              <w:t>UM Upper Chesapeake Health</w:t>
            </w:r>
          </w:p>
        </w:tc>
      </w:tr>
      <w:tr w:rsidR="00BF0B4E" w14:paraId="3CF4FF70" w14:textId="77777777" w:rsidTr="0006506C">
        <w:tc>
          <w:tcPr>
            <w:tcW w:w="378" w:type="dxa"/>
          </w:tcPr>
          <w:p w14:paraId="15B7B2A1"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434C91E5" w14:textId="77777777" w:rsidR="00BF0B4E" w:rsidRDefault="00BF0B4E" w:rsidP="00BF0B4E">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450" w:type="dxa"/>
          </w:tcPr>
          <w:p w14:paraId="6B85DC00" w14:textId="77777777" w:rsidR="00BF0B4E" w:rsidRDefault="00BF0B4E" w:rsidP="00BF0B4E"/>
        </w:tc>
        <w:tc>
          <w:tcPr>
            <w:tcW w:w="5130" w:type="dxa"/>
          </w:tcPr>
          <w:p w14:paraId="0955D5BA" w14:textId="77777777" w:rsidR="00BF0B4E" w:rsidRDefault="00BF0B4E" w:rsidP="00BF0B4E">
            <w:pPr>
              <w:rPr>
                <w:rFonts w:ascii="Times New Roman" w:hAnsi="Times New Roman" w:cs="Times New Roman"/>
              </w:rPr>
            </w:pPr>
          </w:p>
        </w:tc>
      </w:tr>
    </w:tbl>
    <w:p w14:paraId="1DF82E60" w14:textId="77777777" w:rsidR="009C37AE" w:rsidRPr="00EC0874" w:rsidRDefault="009C37AE" w:rsidP="009C37AE">
      <w:pPr>
        <w:jc w:val="center"/>
        <w:rPr>
          <w:rFonts w:ascii="Times New Roman" w:hAnsi="Times New Roman" w:cs="Times New Roman"/>
          <w:b/>
          <w:sz w:val="8"/>
          <w:szCs w:val="8"/>
        </w:rPr>
      </w:pPr>
    </w:p>
    <w:p w14:paraId="5517E5AD" w14:textId="77777777" w:rsidR="009C37AE" w:rsidRPr="00BF0B4E" w:rsidRDefault="009411C4" w:rsidP="009C37AE">
      <w:pPr>
        <w:jc w:val="center"/>
        <w:rPr>
          <w:rFonts w:ascii="Tahoma" w:hAnsi="Tahoma" w:cs="Tahoma"/>
          <w:b/>
          <w:sz w:val="28"/>
          <w:szCs w:val="28"/>
        </w:rPr>
      </w:pPr>
      <w:r w:rsidRPr="00BF0B4E">
        <w:rPr>
          <w:rFonts w:ascii="Tahoma" w:hAnsi="Tahoma" w:cs="Tahoma"/>
          <w:b/>
          <w:sz w:val="28"/>
          <w:szCs w:val="28"/>
        </w:rPr>
        <w:t xml:space="preserve">Applicant and Employee Consent to Alcohol and Drug </w:t>
      </w:r>
      <w:r w:rsidR="009C37AE" w:rsidRPr="00BF0B4E">
        <w:rPr>
          <w:rFonts w:ascii="Tahoma" w:hAnsi="Tahoma" w:cs="Tahoma"/>
          <w:b/>
          <w:sz w:val="28"/>
          <w:szCs w:val="28"/>
        </w:rPr>
        <w:t>T</w:t>
      </w:r>
      <w:r w:rsidRPr="00BF0B4E">
        <w:rPr>
          <w:rFonts w:ascii="Tahoma" w:hAnsi="Tahoma" w:cs="Tahoma"/>
          <w:b/>
          <w:sz w:val="28"/>
          <w:szCs w:val="28"/>
        </w:rPr>
        <w:t>esting</w:t>
      </w:r>
    </w:p>
    <w:p w14:paraId="10D2FEA9" w14:textId="77777777" w:rsidR="009411C4" w:rsidRPr="00BF0B4E" w:rsidRDefault="009411C4" w:rsidP="00BF0B4E">
      <w:pPr>
        <w:spacing w:after="0" w:line="240" w:lineRule="auto"/>
        <w:rPr>
          <w:rFonts w:ascii="Tahoma" w:hAnsi="Tahoma" w:cs="Tahoma"/>
        </w:rPr>
      </w:pPr>
      <w:r w:rsidRPr="00BF0B4E">
        <w:rPr>
          <w:rFonts w:ascii="Tahoma" w:hAnsi="Tahoma" w:cs="Tahoma"/>
        </w:rPr>
        <w:t>____________________________</w:t>
      </w:r>
    </w:p>
    <w:p w14:paraId="09804096" w14:textId="4F958CD0" w:rsidR="009411C4" w:rsidRPr="00E94C52" w:rsidRDefault="009411C4" w:rsidP="00BF0B4E">
      <w:pPr>
        <w:spacing w:after="0" w:line="240" w:lineRule="auto"/>
        <w:rPr>
          <w:rFonts w:ascii="Tahoma" w:hAnsi="Tahoma" w:cs="Tahoma"/>
          <w:sz w:val="20"/>
        </w:rPr>
      </w:pPr>
      <w:r w:rsidRPr="00E94C52">
        <w:rPr>
          <w:rFonts w:ascii="Tahoma" w:hAnsi="Tahoma" w:cs="Tahoma"/>
          <w:sz w:val="20"/>
        </w:rPr>
        <w:t>Applicant/Employee Name (Print)</w:t>
      </w:r>
    </w:p>
    <w:p w14:paraId="3747EA65" w14:textId="77777777" w:rsidR="00CB7C96" w:rsidRPr="00E94C52" w:rsidRDefault="00CB7C96" w:rsidP="00BF0B4E">
      <w:pPr>
        <w:spacing w:after="0" w:line="240" w:lineRule="auto"/>
        <w:rPr>
          <w:rFonts w:ascii="Tahoma" w:hAnsi="Tahoma" w:cs="Tahoma"/>
          <w:sz w:val="20"/>
        </w:rPr>
      </w:pPr>
    </w:p>
    <w:p w14:paraId="47EFEA48" w14:textId="54C16518" w:rsidR="00CB7C96" w:rsidRPr="00CB7C96" w:rsidRDefault="00CB7C96" w:rsidP="00E94C52">
      <w:pPr>
        <w:spacing w:line="240" w:lineRule="auto"/>
        <w:rPr>
          <w:rFonts w:ascii="Tahoma" w:hAnsi="Tahoma" w:cs="Tahoma"/>
          <w:sz w:val="20"/>
          <w:szCs w:val="20"/>
        </w:rPr>
      </w:pPr>
      <w:r w:rsidRPr="00CB7C96">
        <w:rPr>
          <w:rFonts w:ascii="Tahoma" w:hAnsi="Tahoma" w:cs="Tahoma"/>
          <w:sz w:val="20"/>
          <w:szCs w:val="20"/>
        </w:rPr>
        <w:t xml:space="preserve">I understand that the urine drug test collection process </w:t>
      </w:r>
      <w:r w:rsidRPr="005E2E45">
        <w:rPr>
          <w:rFonts w:ascii="Tahoma" w:hAnsi="Tahoma" w:cs="Tahoma"/>
          <w:b/>
          <w:sz w:val="20"/>
          <w:szCs w:val="20"/>
          <w:u w:val="single"/>
        </w:rPr>
        <w:t>may take up to three hours</w:t>
      </w:r>
      <w:r w:rsidRPr="00CB7C96">
        <w:rPr>
          <w:rFonts w:ascii="Tahoma" w:hAnsi="Tahoma" w:cs="Tahoma"/>
          <w:sz w:val="20"/>
          <w:szCs w:val="20"/>
        </w:rPr>
        <w:t xml:space="preserve"> to complete and thus I understand that I might </w:t>
      </w:r>
      <w:r w:rsidRPr="005E2E45">
        <w:rPr>
          <w:rFonts w:ascii="Tahoma" w:hAnsi="Tahoma" w:cs="Tahoma"/>
          <w:b/>
          <w:sz w:val="20"/>
          <w:szCs w:val="20"/>
          <w:u w:val="single"/>
        </w:rPr>
        <w:t>need to remain in Employee Health Services for up to three hours</w:t>
      </w:r>
      <w:r w:rsidRPr="00CB7C96">
        <w:rPr>
          <w:rFonts w:ascii="Tahoma" w:hAnsi="Tahoma" w:cs="Tahoma"/>
          <w:sz w:val="20"/>
          <w:szCs w:val="20"/>
        </w:rPr>
        <w:t xml:space="preserve"> once the urine drug testing collection process begins.  </w:t>
      </w:r>
    </w:p>
    <w:p w14:paraId="27A007DA" w14:textId="17137F00" w:rsidR="00CB7C96" w:rsidRPr="00CB7C96" w:rsidRDefault="00CB7C96" w:rsidP="00E94C52">
      <w:pPr>
        <w:spacing w:line="240" w:lineRule="auto"/>
        <w:rPr>
          <w:rFonts w:ascii="Tahoma" w:hAnsi="Tahoma" w:cs="Tahoma"/>
          <w:sz w:val="20"/>
          <w:szCs w:val="20"/>
        </w:rPr>
      </w:pPr>
      <w:r w:rsidRPr="00CB7C96">
        <w:rPr>
          <w:rFonts w:ascii="Tahoma" w:hAnsi="Tahoma" w:cs="Tahoma"/>
          <w:sz w:val="20"/>
          <w:szCs w:val="20"/>
        </w:rPr>
        <w:t xml:space="preserve">I understand that if I am </w:t>
      </w:r>
      <w:r w:rsidRPr="00CB7C96">
        <w:rPr>
          <w:rFonts w:ascii="Tahoma" w:hAnsi="Tahoma" w:cs="Tahoma"/>
          <w:sz w:val="20"/>
          <w:szCs w:val="20"/>
          <w:u w:val="single"/>
        </w:rPr>
        <w:t>not</w:t>
      </w:r>
      <w:r w:rsidRPr="00CB7C96">
        <w:rPr>
          <w:rFonts w:ascii="Tahoma" w:hAnsi="Tahoma" w:cs="Tahoma"/>
          <w:sz w:val="20"/>
          <w:szCs w:val="20"/>
        </w:rPr>
        <w:t xml:space="preserve"> able to remain in employee health services</w:t>
      </w:r>
      <w:r w:rsidR="00E94C52">
        <w:rPr>
          <w:rFonts w:ascii="Tahoma" w:hAnsi="Tahoma" w:cs="Tahoma"/>
          <w:sz w:val="20"/>
          <w:szCs w:val="20"/>
        </w:rPr>
        <w:t xml:space="preserve"> (or at the testing site)</w:t>
      </w:r>
      <w:r w:rsidRPr="00CB7C96">
        <w:rPr>
          <w:rFonts w:ascii="Tahoma" w:hAnsi="Tahoma" w:cs="Tahoma"/>
          <w:sz w:val="20"/>
          <w:szCs w:val="20"/>
        </w:rPr>
        <w:t xml:space="preserve"> for up to three hours once my urine collection has started, then I should not start the urine collection process and I should make an appointment to schedule the urine collection for another day when I know that I can remain in the clinic for up to three hours.</w:t>
      </w:r>
    </w:p>
    <w:p w14:paraId="6B6681D4" w14:textId="40D09CA2" w:rsidR="00CB7C96" w:rsidRPr="005E2E45" w:rsidRDefault="00CB7C96" w:rsidP="00E94C52">
      <w:pPr>
        <w:spacing w:line="240" w:lineRule="auto"/>
        <w:rPr>
          <w:rFonts w:ascii="Tahoma" w:eastAsia="Times New Roman" w:hAnsi="Tahoma" w:cs="Tahoma"/>
          <w:b/>
          <w:sz w:val="8"/>
          <w:szCs w:val="8"/>
          <w:u w:val="single"/>
        </w:rPr>
      </w:pPr>
      <w:r w:rsidRPr="00CB7C96">
        <w:rPr>
          <w:rFonts w:ascii="Tahoma" w:hAnsi="Tahoma" w:cs="Tahoma"/>
          <w:sz w:val="20"/>
          <w:szCs w:val="20"/>
        </w:rPr>
        <w:t xml:space="preserve">I understand that if I </w:t>
      </w:r>
      <w:r w:rsidRPr="00CB7C96">
        <w:rPr>
          <w:rFonts w:ascii="Tahoma" w:hAnsi="Tahoma" w:cs="Tahoma"/>
          <w:sz w:val="20"/>
          <w:szCs w:val="20"/>
          <w:u w:val="single"/>
        </w:rPr>
        <w:t>do</w:t>
      </w:r>
      <w:r w:rsidRPr="00CB7C96">
        <w:rPr>
          <w:rFonts w:ascii="Tahoma" w:hAnsi="Tahoma" w:cs="Tahoma"/>
          <w:sz w:val="20"/>
          <w:szCs w:val="20"/>
        </w:rPr>
        <w:t xml:space="preserve"> start the urine collection process and then </w:t>
      </w:r>
      <w:r w:rsidRPr="005E2E45">
        <w:rPr>
          <w:rFonts w:ascii="Tahoma" w:hAnsi="Tahoma" w:cs="Tahoma"/>
          <w:b/>
          <w:sz w:val="20"/>
          <w:szCs w:val="20"/>
          <w:u w:val="single"/>
        </w:rPr>
        <w:t xml:space="preserve">leave the testing site prior to providing an adequate specimen </w:t>
      </w:r>
      <w:r w:rsidRPr="00CB7C96">
        <w:rPr>
          <w:rFonts w:ascii="Tahoma" w:hAnsi="Tahoma" w:cs="Tahoma"/>
          <w:sz w:val="20"/>
          <w:szCs w:val="20"/>
        </w:rPr>
        <w:t xml:space="preserve">and prior to the completion of the three hour time frame, then the outcome of my </w:t>
      </w:r>
      <w:r w:rsidRPr="005E2E45">
        <w:rPr>
          <w:rFonts w:ascii="Tahoma" w:hAnsi="Tahoma" w:cs="Tahoma"/>
          <w:b/>
          <w:sz w:val="20"/>
          <w:szCs w:val="20"/>
          <w:u w:val="single"/>
        </w:rPr>
        <w:t>collection will be deemed a “refusal to test” and m</w:t>
      </w:r>
      <w:bookmarkStart w:id="0" w:name="_GoBack"/>
      <w:bookmarkEnd w:id="0"/>
      <w:r w:rsidRPr="005E2E45">
        <w:rPr>
          <w:rFonts w:ascii="Tahoma" w:hAnsi="Tahoma" w:cs="Tahoma"/>
          <w:b/>
          <w:sz w:val="20"/>
          <w:szCs w:val="20"/>
          <w:u w:val="single"/>
        </w:rPr>
        <w:t>y job offer will be rescinded.</w:t>
      </w:r>
    </w:p>
    <w:p w14:paraId="183A6DE5" w14:textId="77777777" w:rsidR="009C37AE" w:rsidRPr="00BF0B4E" w:rsidRDefault="009411C4" w:rsidP="00E94C52">
      <w:pPr>
        <w:spacing w:line="240" w:lineRule="auto"/>
        <w:rPr>
          <w:rFonts w:ascii="Tahoma" w:eastAsia="Times New Roman" w:hAnsi="Tahoma" w:cs="Tahoma"/>
          <w:sz w:val="20"/>
          <w:szCs w:val="20"/>
        </w:rPr>
      </w:pPr>
      <w:r w:rsidRPr="00BF0B4E">
        <w:rPr>
          <w:rFonts w:ascii="Tahoma" w:eastAsia="Times New Roman" w:hAnsi="Tahoma" w:cs="Tahoma"/>
          <w:sz w:val="20"/>
          <w:szCs w:val="20"/>
        </w:rPr>
        <w:t>I understand that the University of Maryland has a Drug-Free Work Place Policy against the manufacture, use, possession, distribution or sale of illegal drugs and the abuse of legal drugs or alcohol by its employees on hospital property or while conducting business for the hospital.  I further understand that the University of Maryland is committed to a drug-free workplace and has adopted a drug and alcohol testing program as one method of implementing that policy.  I also understand that in the event that I become an employee of the University of Maryland, I may be subject to reasonable cause testing in accordance with policy.</w:t>
      </w:r>
    </w:p>
    <w:p w14:paraId="1496B4E6" w14:textId="77777777" w:rsidR="006C3978" w:rsidRPr="00BF0B4E" w:rsidRDefault="009411C4" w:rsidP="00E94C52">
      <w:pPr>
        <w:spacing w:line="240" w:lineRule="auto"/>
        <w:rPr>
          <w:rFonts w:ascii="Tahoma" w:hAnsi="Tahoma" w:cs="Tahoma"/>
          <w:sz w:val="20"/>
          <w:szCs w:val="20"/>
        </w:rPr>
      </w:pPr>
      <w:r w:rsidRPr="00BF0B4E">
        <w:rPr>
          <w:rFonts w:ascii="Tahoma" w:hAnsi="Tahoma" w:cs="Tahoma"/>
          <w:sz w:val="20"/>
          <w:szCs w:val="20"/>
        </w:rPr>
        <w:t>I hereby voluntarily consent to provide samples of my blood</w:t>
      </w:r>
      <w:r w:rsidR="00C334D0" w:rsidRPr="00BF0B4E">
        <w:rPr>
          <w:rFonts w:ascii="Tahoma" w:hAnsi="Tahoma" w:cs="Tahoma"/>
          <w:sz w:val="20"/>
          <w:szCs w:val="20"/>
        </w:rPr>
        <w:t xml:space="preserve"> and/or </w:t>
      </w:r>
      <w:r w:rsidRPr="00BF0B4E">
        <w:rPr>
          <w:rFonts w:ascii="Tahoma" w:hAnsi="Tahoma" w:cs="Tahoma"/>
          <w:sz w:val="20"/>
          <w:szCs w:val="20"/>
        </w:rPr>
        <w:t>urine to a laboratory designated by the University of Maryland to determine the presence or use of alcohol or drugs, I understand that all screening tests for drugs and alcohol will be subject to careful testing procedures</w:t>
      </w:r>
      <w:r w:rsidR="00F861CF" w:rsidRPr="00BF0B4E">
        <w:rPr>
          <w:rFonts w:ascii="Tahoma" w:hAnsi="Tahoma" w:cs="Tahoma"/>
          <w:sz w:val="20"/>
          <w:szCs w:val="20"/>
        </w:rPr>
        <w:t>.  If the test result is positive, I can reques</w:t>
      </w:r>
      <w:r w:rsidR="00301658" w:rsidRPr="00BF0B4E">
        <w:rPr>
          <w:rFonts w:ascii="Tahoma" w:hAnsi="Tahoma" w:cs="Tahoma"/>
          <w:sz w:val="20"/>
          <w:szCs w:val="20"/>
        </w:rPr>
        <w:t>t</w:t>
      </w:r>
      <w:r w:rsidR="00F861CF" w:rsidRPr="00BF0B4E">
        <w:rPr>
          <w:rFonts w:ascii="Tahoma" w:hAnsi="Tahoma" w:cs="Tahoma"/>
          <w:sz w:val="20"/>
          <w:szCs w:val="20"/>
        </w:rPr>
        <w:t xml:space="preserve"> a retest of the same sample, I understand that I must pay for the second test.  I further understand that if my test indicates positive for illegal drugs, abuse of legal drugs or alcohol, as an applicant I will not be considered for employment, or as an employee, I may be subject to discipline including termination.  I release and discharge the University of Maryland as well</w:t>
      </w:r>
      <w:r w:rsidR="00706BD9" w:rsidRPr="00BF0B4E">
        <w:rPr>
          <w:rFonts w:ascii="Tahoma" w:hAnsi="Tahoma" w:cs="Tahoma"/>
          <w:sz w:val="20"/>
          <w:szCs w:val="20"/>
        </w:rPr>
        <w:t xml:space="preserve"> </w:t>
      </w:r>
      <w:r w:rsidR="00F861CF" w:rsidRPr="00BF0B4E">
        <w:rPr>
          <w:rFonts w:ascii="Tahoma" w:hAnsi="Tahoma" w:cs="Tahoma"/>
          <w:sz w:val="20"/>
          <w:szCs w:val="20"/>
        </w:rPr>
        <w:t>as the laboratory</w:t>
      </w:r>
      <w:r w:rsidR="00706BD9" w:rsidRPr="00BF0B4E">
        <w:rPr>
          <w:rFonts w:ascii="Tahoma" w:hAnsi="Tahoma" w:cs="Tahoma"/>
          <w:sz w:val="20"/>
          <w:szCs w:val="20"/>
        </w:rPr>
        <w:t xml:space="preserve">, officers, employees, agents and representatives from any claim or liability arising from such tests, including the testing process and procedures, analysis and disclosure of results. </w:t>
      </w:r>
    </w:p>
    <w:p w14:paraId="74A692B3" w14:textId="77777777" w:rsidR="006F5812" w:rsidRPr="00BF0B4E" w:rsidRDefault="006F5812" w:rsidP="00E94C52">
      <w:pPr>
        <w:spacing w:line="240" w:lineRule="auto"/>
        <w:rPr>
          <w:rFonts w:ascii="Tahoma" w:hAnsi="Tahoma" w:cs="Tahoma"/>
          <w:sz w:val="20"/>
          <w:szCs w:val="20"/>
        </w:rPr>
      </w:pPr>
      <w:r w:rsidRPr="00BF0B4E">
        <w:rPr>
          <w:rFonts w:ascii="Tahoma" w:hAnsi="Tahoma" w:cs="Tahoma"/>
          <w:sz w:val="20"/>
          <w:szCs w:val="20"/>
        </w:rPr>
        <w:t xml:space="preserve">If you are licensed by a </w:t>
      </w:r>
      <w:r w:rsidR="000079FB" w:rsidRPr="00BF0B4E">
        <w:rPr>
          <w:rFonts w:ascii="Tahoma" w:hAnsi="Tahoma" w:cs="Tahoma"/>
          <w:sz w:val="20"/>
          <w:szCs w:val="20"/>
        </w:rPr>
        <w:t>professional licensing</w:t>
      </w:r>
      <w:r w:rsidRPr="00BF0B4E">
        <w:rPr>
          <w:rFonts w:ascii="Tahoma" w:hAnsi="Tahoma" w:cs="Tahoma"/>
          <w:sz w:val="20"/>
          <w:szCs w:val="20"/>
        </w:rPr>
        <w:t xml:space="preserve"> board </w:t>
      </w:r>
      <w:r w:rsidR="000079FB" w:rsidRPr="00BF0B4E">
        <w:rPr>
          <w:rFonts w:ascii="Tahoma" w:hAnsi="Tahoma" w:cs="Tahoma"/>
          <w:sz w:val="20"/>
          <w:szCs w:val="20"/>
        </w:rPr>
        <w:t>including, but not limited to, the Maryland</w:t>
      </w:r>
      <w:r w:rsidRPr="00BF0B4E">
        <w:rPr>
          <w:rFonts w:ascii="Tahoma" w:hAnsi="Tahoma" w:cs="Tahoma"/>
          <w:sz w:val="20"/>
          <w:szCs w:val="20"/>
        </w:rPr>
        <w:t xml:space="preserve"> Board of Nursing, Board of Physicians or Board of Pharmacy, and you have a positive urine drug screen result, your results may be reported to the licensing </w:t>
      </w:r>
      <w:r w:rsidR="00D734F8" w:rsidRPr="00BF0B4E">
        <w:rPr>
          <w:rFonts w:ascii="Tahoma" w:hAnsi="Tahoma" w:cs="Tahoma"/>
          <w:sz w:val="20"/>
          <w:szCs w:val="20"/>
        </w:rPr>
        <w:t>b</w:t>
      </w:r>
      <w:r w:rsidRPr="00BF0B4E">
        <w:rPr>
          <w:rFonts w:ascii="Tahoma" w:hAnsi="Tahoma" w:cs="Tahoma"/>
          <w:sz w:val="20"/>
          <w:szCs w:val="20"/>
        </w:rPr>
        <w:t xml:space="preserve">oard </w:t>
      </w:r>
      <w:r w:rsidR="000079FB" w:rsidRPr="00BF0B4E">
        <w:rPr>
          <w:rFonts w:ascii="Tahoma" w:hAnsi="Tahoma" w:cs="Tahoma"/>
          <w:sz w:val="20"/>
          <w:szCs w:val="20"/>
        </w:rPr>
        <w:t>as required by statute or regulation</w:t>
      </w:r>
      <w:r w:rsidRPr="00BF0B4E">
        <w:rPr>
          <w:rFonts w:ascii="Tahoma" w:hAnsi="Tahoma" w:cs="Tahoma"/>
          <w:sz w:val="20"/>
          <w:szCs w:val="20"/>
        </w:rPr>
        <w:t>.</w:t>
      </w:r>
    </w:p>
    <w:p w14:paraId="3556D13E" w14:textId="77777777" w:rsidR="003A5F3C" w:rsidRPr="00BF0B4E" w:rsidRDefault="00706BD9" w:rsidP="00E94C52">
      <w:pPr>
        <w:spacing w:after="120" w:line="240" w:lineRule="auto"/>
        <w:rPr>
          <w:rFonts w:ascii="Tahoma" w:hAnsi="Tahoma" w:cs="Tahoma"/>
          <w:sz w:val="20"/>
          <w:szCs w:val="20"/>
        </w:rPr>
      </w:pPr>
      <w:r w:rsidRPr="00BF0B4E">
        <w:rPr>
          <w:rFonts w:ascii="Tahoma" w:hAnsi="Tahoma" w:cs="Tahoma"/>
          <w:sz w:val="20"/>
          <w:szCs w:val="20"/>
        </w:rPr>
        <w:t>I voluntarily authorize the release of medical information concerning the results of my drug and/or alcohol test(s) to company representatives who will use it to determine if I am in compliance with hospital work rules and p</w:t>
      </w:r>
      <w:r w:rsidR="00EC0874" w:rsidRPr="00BF0B4E">
        <w:rPr>
          <w:rFonts w:ascii="Tahoma" w:hAnsi="Tahoma" w:cs="Tahoma"/>
          <w:sz w:val="20"/>
          <w:szCs w:val="20"/>
        </w:rPr>
        <w:t>o</w:t>
      </w:r>
      <w:r w:rsidRPr="00BF0B4E">
        <w:rPr>
          <w:rFonts w:ascii="Tahoma" w:hAnsi="Tahoma" w:cs="Tahoma"/>
          <w:sz w:val="20"/>
          <w:szCs w:val="20"/>
        </w:rPr>
        <w:t>licies on drug and/or alcohol.  I also understand that I am entitled to a copy of this authorization.  I understand that refusal by me to sign this consent will b</w:t>
      </w:r>
      <w:r w:rsidR="00EC0874" w:rsidRPr="00BF0B4E">
        <w:rPr>
          <w:rFonts w:ascii="Tahoma" w:hAnsi="Tahoma" w:cs="Tahoma"/>
          <w:sz w:val="20"/>
          <w:szCs w:val="20"/>
        </w:rPr>
        <w:t>e</w:t>
      </w:r>
      <w:r w:rsidRPr="00BF0B4E">
        <w:rPr>
          <w:rFonts w:ascii="Tahoma" w:hAnsi="Tahoma" w:cs="Tahoma"/>
          <w:sz w:val="20"/>
          <w:szCs w:val="20"/>
        </w:rPr>
        <w:t xml:space="preserve"> cause for termination or inelig</w:t>
      </w:r>
      <w:r w:rsidR="00EC0874" w:rsidRPr="00BF0B4E">
        <w:rPr>
          <w:rFonts w:ascii="Tahoma" w:hAnsi="Tahoma" w:cs="Tahoma"/>
          <w:sz w:val="20"/>
          <w:szCs w:val="20"/>
        </w:rPr>
        <w:t>ibility for employment</w:t>
      </w:r>
      <w:r w:rsidR="000C4044" w:rsidRPr="00BF0B4E">
        <w:rPr>
          <w:rFonts w:ascii="Tahoma" w:hAnsi="Tahoma" w:cs="Tahoma"/>
          <w:sz w:val="20"/>
          <w:szCs w:val="20"/>
        </w:rPr>
        <w:t>.</w:t>
      </w:r>
    </w:p>
    <w:p w14:paraId="22628091" w14:textId="77777777" w:rsidR="00477B11" w:rsidRPr="00E94C52" w:rsidRDefault="00477B11" w:rsidP="00EC0874">
      <w:pPr>
        <w:spacing w:after="0"/>
        <w:rPr>
          <w:rFonts w:ascii="Times New Roman" w:hAnsi="Times New Roman" w:cs="Times New Roman"/>
          <w:sz w:val="8"/>
          <w:szCs w:val="8"/>
        </w:rPr>
      </w:pPr>
    </w:p>
    <w:p w14:paraId="37EAEF34" w14:textId="77777777" w:rsidR="00EC0874" w:rsidRPr="00BF0B4E" w:rsidRDefault="00EC0874" w:rsidP="00EC0874">
      <w:pPr>
        <w:spacing w:after="0"/>
        <w:rPr>
          <w:rFonts w:ascii="Tahoma" w:hAnsi="Tahoma" w:cs="Tahoma"/>
        </w:rPr>
      </w:pPr>
      <w:r w:rsidRPr="00BF0B4E">
        <w:rPr>
          <w:rFonts w:ascii="Tahoma" w:hAnsi="Tahoma" w:cs="Tahoma"/>
        </w:rPr>
        <w:t>____________________________</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____________________________</w:t>
      </w:r>
    </w:p>
    <w:p w14:paraId="4AE75E07" w14:textId="77777777" w:rsidR="00EC0874" w:rsidRPr="00E94C52" w:rsidRDefault="00EC0874" w:rsidP="00EC0874">
      <w:pPr>
        <w:spacing w:after="0"/>
        <w:rPr>
          <w:rFonts w:ascii="Tahoma" w:hAnsi="Tahoma" w:cs="Tahoma"/>
          <w:sz w:val="20"/>
        </w:rPr>
      </w:pPr>
      <w:r w:rsidRPr="00E94C52">
        <w:rPr>
          <w:rFonts w:ascii="Tahoma" w:hAnsi="Tahoma" w:cs="Tahoma"/>
          <w:sz w:val="20"/>
        </w:rPr>
        <w:t>Applicant/Employee Signature</w:t>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t>Date</w:t>
      </w:r>
    </w:p>
    <w:p w14:paraId="290F1EF7" w14:textId="77777777" w:rsidR="00EC0874" w:rsidRPr="00E94C52" w:rsidRDefault="00EC0874" w:rsidP="00EC0874">
      <w:pPr>
        <w:spacing w:after="120"/>
        <w:rPr>
          <w:rFonts w:ascii="Tahoma" w:hAnsi="Tahoma" w:cs="Tahoma"/>
          <w:sz w:val="8"/>
          <w:szCs w:val="8"/>
        </w:rPr>
      </w:pPr>
    </w:p>
    <w:p w14:paraId="4423BD33" w14:textId="77777777" w:rsidR="00EC0874" w:rsidRPr="00BF0B4E" w:rsidRDefault="00EC0874" w:rsidP="00EC0874">
      <w:pPr>
        <w:spacing w:after="0"/>
        <w:rPr>
          <w:rFonts w:ascii="Tahoma" w:hAnsi="Tahoma" w:cs="Tahoma"/>
        </w:rPr>
      </w:pPr>
      <w:r w:rsidRPr="00BF0B4E">
        <w:rPr>
          <w:rFonts w:ascii="Tahoma" w:hAnsi="Tahoma" w:cs="Tahoma"/>
        </w:rPr>
        <w:t>___________________________</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____________________________</w:t>
      </w:r>
    </w:p>
    <w:p w14:paraId="2A1E34B5" w14:textId="77777777" w:rsidR="00EC0874" w:rsidRPr="00E94C52" w:rsidRDefault="00EC0874" w:rsidP="00EC0874">
      <w:pPr>
        <w:spacing w:after="0"/>
        <w:rPr>
          <w:rFonts w:ascii="Tahoma" w:hAnsi="Tahoma" w:cs="Tahoma"/>
          <w:sz w:val="20"/>
        </w:rPr>
      </w:pPr>
      <w:r w:rsidRPr="00E94C52">
        <w:rPr>
          <w:rFonts w:ascii="Tahoma" w:hAnsi="Tahoma" w:cs="Tahoma"/>
          <w:sz w:val="20"/>
        </w:rPr>
        <w:t>Witness</w:t>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r>
      <w:r w:rsidRPr="00E94C52">
        <w:rPr>
          <w:rFonts w:ascii="Tahoma" w:hAnsi="Tahoma" w:cs="Tahoma"/>
          <w:sz w:val="20"/>
        </w:rPr>
        <w:tab/>
        <w:t>Date</w:t>
      </w:r>
    </w:p>
    <w:p w14:paraId="63D8BBCC" w14:textId="77777777" w:rsidR="00EC0874" w:rsidRPr="00E94C52" w:rsidRDefault="00EC0874" w:rsidP="00EC0874">
      <w:pPr>
        <w:spacing w:after="120"/>
        <w:rPr>
          <w:rFonts w:ascii="Times New Roman" w:hAnsi="Times New Roman" w:cs="Times New Roman"/>
          <w:sz w:val="8"/>
          <w:szCs w:val="8"/>
        </w:rPr>
      </w:pPr>
    </w:p>
    <w:p w14:paraId="0CA97C38" w14:textId="330B9A95" w:rsidR="00FF78F3" w:rsidRPr="00BF0B4E" w:rsidRDefault="00E94C52" w:rsidP="00DB3367">
      <w:pPr>
        <w:rPr>
          <w:rFonts w:ascii="Tahoma" w:hAnsi="Tahoma" w:cs="Tahoma"/>
          <w:sz w:val="18"/>
          <w:szCs w:val="18"/>
        </w:rPr>
      </w:pPr>
      <w:r>
        <w:rPr>
          <w:rFonts w:ascii="Tahoma" w:hAnsi="Tahoma" w:cs="Tahoma"/>
          <w:sz w:val="18"/>
          <w:szCs w:val="18"/>
        </w:rPr>
        <w:t>1</w:t>
      </w:r>
      <w:r w:rsidR="00CA6E30" w:rsidRPr="00BF0B4E">
        <w:rPr>
          <w:rFonts w:ascii="Tahoma" w:hAnsi="Tahoma" w:cs="Tahoma"/>
          <w:sz w:val="18"/>
          <w:szCs w:val="18"/>
        </w:rPr>
        <w:t>/</w:t>
      </w:r>
      <w:r>
        <w:rPr>
          <w:rFonts w:ascii="Tahoma" w:hAnsi="Tahoma" w:cs="Tahoma"/>
          <w:sz w:val="18"/>
          <w:szCs w:val="18"/>
        </w:rPr>
        <w:t>25</w:t>
      </w:r>
      <w:r w:rsidR="00CA6E30" w:rsidRPr="00BF0B4E">
        <w:rPr>
          <w:rFonts w:ascii="Tahoma" w:hAnsi="Tahoma" w:cs="Tahoma"/>
          <w:sz w:val="18"/>
          <w:szCs w:val="18"/>
        </w:rPr>
        <w:t>/20</w:t>
      </w:r>
      <w:r>
        <w:rPr>
          <w:rFonts w:ascii="Tahoma" w:hAnsi="Tahoma" w:cs="Tahoma"/>
          <w:sz w:val="18"/>
          <w:szCs w:val="18"/>
        </w:rPr>
        <w:t>22 Combined</w:t>
      </w:r>
      <w:r w:rsidR="006B770A" w:rsidRPr="00BF0B4E">
        <w:rPr>
          <w:rFonts w:ascii="Tahoma" w:hAnsi="Tahoma" w:cs="Tahoma"/>
          <w:sz w:val="18"/>
          <w:szCs w:val="18"/>
        </w:rPr>
        <w:t xml:space="preserve"> UDS Consent</w:t>
      </w:r>
    </w:p>
    <w:sectPr w:rsidR="00FF78F3" w:rsidRPr="00BF0B4E" w:rsidSect="0080394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AE"/>
    <w:rsid w:val="00006FE7"/>
    <w:rsid w:val="000079FB"/>
    <w:rsid w:val="00035777"/>
    <w:rsid w:val="000C4044"/>
    <w:rsid w:val="00171C68"/>
    <w:rsid w:val="001A76DC"/>
    <w:rsid w:val="00206CD9"/>
    <w:rsid w:val="00265F2E"/>
    <w:rsid w:val="00301658"/>
    <w:rsid w:val="00337056"/>
    <w:rsid w:val="003A5F3C"/>
    <w:rsid w:val="003B5AF2"/>
    <w:rsid w:val="00477B11"/>
    <w:rsid w:val="00581BFC"/>
    <w:rsid w:val="00582CF2"/>
    <w:rsid w:val="005D7D5D"/>
    <w:rsid w:val="005E2E45"/>
    <w:rsid w:val="006204D1"/>
    <w:rsid w:val="00652BAE"/>
    <w:rsid w:val="006B770A"/>
    <w:rsid w:val="006C3978"/>
    <w:rsid w:val="006F5812"/>
    <w:rsid w:val="00706BD9"/>
    <w:rsid w:val="007310D1"/>
    <w:rsid w:val="00754F25"/>
    <w:rsid w:val="007620CD"/>
    <w:rsid w:val="00800ACE"/>
    <w:rsid w:val="008511FC"/>
    <w:rsid w:val="008531E5"/>
    <w:rsid w:val="00865C74"/>
    <w:rsid w:val="008F68B0"/>
    <w:rsid w:val="0092346D"/>
    <w:rsid w:val="009411C4"/>
    <w:rsid w:val="009C37AE"/>
    <w:rsid w:val="009D1015"/>
    <w:rsid w:val="00A069A2"/>
    <w:rsid w:val="00A34F97"/>
    <w:rsid w:val="00A663E1"/>
    <w:rsid w:val="00BF0B4E"/>
    <w:rsid w:val="00C334D0"/>
    <w:rsid w:val="00C737CA"/>
    <w:rsid w:val="00CA6E30"/>
    <w:rsid w:val="00CB7C96"/>
    <w:rsid w:val="00CD779F"/>
    <w:rsid w:val="00D429AB"/>
    <w:rsid w:val="00D734F8"/>
    <w:rsid w:val="00D81089"/>
    <w:rsid w:val="00DB3367"/>
    <w:rsid w:val="00E52976"/>
    <w:rsid w:val="00E94C52"/>
    <w:rsid w:val="00EC0874"/>
    <w:rsid w:val="00ED528E"/>
    <w:rsid w:val="00F409F2"/>
    <w:rsid w:val="00F861CF"/>
    <w:rsid w:val="00FE594E"/>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53B"/>
  <w15:docId w15:val="{49C29965-A625-40CD-A3B3-80C6520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AE"/>
    <w:rPr>
      <w:rFonts w:ascii="Tahoma" w:hAnsi="Tahoma" w:cs="Tahoma"/>
      <w:sz w:val="16"/>
      <w:szCs w:val="16"/>
    </w:rPr>
  </w:style>
  <w:style w:type="character" w:styleId="CommentReference">
    <w:name w:val="annotation reference"/>
    <w:basedOn w:val="DefaultParagraphFont"/>
    <w:semiHidden/>
    <w:unhideWhenUsed/>
    <w:rsid w:val="008531E5"/>
    <w:rPr>
      <w:sz w:val="16"/>
      <w:szCs w:val="16"/>
    </w:rPr>
  </w:style>
  <w:style w:type="paragraph" w:styleId="CommentText">
    <w:name w:val="annotation text"/>
    <w:basedOn w:val="Normal"/>
    <w:link w:val="CommentTextChar"/>
    <w:semiHidden/>
    <w:unhideWhenUsed/>
    <w:rsid w:val="008531E5"/>
    <w:pPr>
      <w:widowControl w:val="0"/>
      <w:spacing w:after="0" w:line="240" w:lineRule="auto"/>
    </w:pPr>
    <w:rPr>
      <w:rFonts w:ascii="Univers" w:eastAsia="Times New Roman" w:hAnsi="Univers" w:cs="Times New Roman"/>
      <w:snapToGrid w:val="0"/>
      <w:sz w:val="20"/>
      <w:szCs w:val="20"/>
    </w:rPr>
  </w:style>
  <w:style w:type="character" w:customStyle="1" w:styleId="CommentTextChar">
    <w:name w:val="Comment Text Char"/>
    <w:basedOn w:val="DefaultParagraphFont"/>
    <w:link w:val="CommentText"/>
    <w:semiHidden/>
    <w:rsid w:val="008531E5"/>
    <w:rPr>
      <w:rFonts w:ascii="Univers" w:eastAsia="Times New Roman" w:hAnsi="Univer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34CA-9D9F-4201-8686-7F9467D3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Maryland General Hospital</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Whipps, Susan E.</dc:creator>
  <cp:lastModifiedBy>Hogan, Regina</cp:lastModifiedBy>
  <cp:revision>3</cp:revision>
  <cp:lastPrinted>2022-01-25T14:08:00Z</cp:lastPrinted>
  <dcterms:created xsi:type="dcterms:W3CDTF">2022-01-25T14:07:00Z</dcterms:created>
  <dcterms:modified xsi:type="dcterms:W3CDTF">2022-01-25T14:13:00Z</dcterms:modified>
</cp:coreProperties>
</file>